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1AFE8" w14:textId="77777777" w:rsidR="001231E4" w:rsidRPr="005D3461" w:rsidRDefault="001231E4" w:rsidP="003B19BB">
      <w:pPr>
        <w:spacing w:after="100" w:line="25" w:lineRule="atLeast"/>
        <w:jc w:val="center"/>
        <w:rPr>
          <w:rFonts w:ascii="Gotham Light" w:hAnsi="Gotham Light"/>
          <w:bCs/>
          <w:caps/>
          <w:sz w:val="42"/>
          <w:szCs w:val="42"/>
        </w:rPr>
      </w:pPr>
      <w:r w:rsidRPr="005D3461">
        <w:rPr>
          <w:rFonts w:ascii="Gotham Light" w:hAnsi="Gotham Light"/>
          <w:bCs/>
          <w:caps/>
          <w:sz w:val="42"/>
          <w:szCs w:val="42"/>
        </w:rPr>
        <w:t>Sajtó</w:t>
      </w:r>
      <w:r>
        <w:rPr>
          <w:rFonts w:ascii="Gotham Light" w:hAnsi="Gotham Light"/>
          <w:bCs/>
          <w:caps/>
          <w:sz w:val="42"/>
          <w:szCs w:val="42"/>
        </w:rPr>
        <w:t>KÖZLEMÉNY</w:t>
      </w:r>
    </w:p>
    <w:p w14:paraId="6836261B" w14:textId="77777777" w:rsidR="001231E4" w:rsidRPr="002F04FC" w:rsidRDefault="001231E4" w:rsidP="001231E4">
      <w:pPr>
        <w:spacing w:after="100" w:line="25" w:lineRule="atLeast"/>
        <w:jc w:val="center"/>
        <w:rPr>
          <w:rFonts w:ascii="Gotham Bold" w:hAnsi="Gotham Bold"/>
          <w:bCs/>
          <w:smallCaps/>
          <w:sz w:val="22"/>
        </w:rPr>
      </w:pPr>
    </w:p>
    <w:p w14:paraId="5404A9FD" w14:textId="77777777" w:rsidR="000357B3" w:rsidRDefault="000357B3" w:rsidP="003117A2">
      <w:pPr>
        <w:shd w:val="clear" w:color="auto" w:fill="FFFFFF"/>
        <w:jc w:val="center"/>
        <w:rPr>
          <w:rFonts w:ascii="Gotham Light" w:hAnsi="Gotham Light"/>
          <w:bCs/>
          <w:sz w:val="22"/>
        </w:rPr>
      </w:pPr>
    </w:p>
    <w:p w14:paraId="4CDA244A" w14:textId="5CC02DE3" w:rsidR="003117A2" w:rsidRPr="003117A2" w:rsidRDefault="003117A2" w:rsidP="003117A2">
      <w:pPr>
        <w:jc w:val="center"/>
        <w:rPr>
          <w:rFonts w:ascii="Gotham Light" w:hAnsi="Gotham Light"/>
          <w:b/>
          <w:bCs/>
        </w:rPr>
      </w:pPr>
      <w:r w:rsidRPr="003117A2">
        <w:rPr>
          <w:rFonts w:ascii="Gotham Light" w:hAnsi="Gotham Light"/>
          <w:b/>
          <w:bCs/>
        </w:rPr>
        <w:t>Környezettudatos innovatív pályázatot indít</w:t>
      </w:r>
    </w:p>
    <w:p w14:paraId="67AEFC54" w14:textId="77777777" w:rsidR="003117A2" w:rsidRPr="003117A2" w:rsidRDefault="003117A2" w:rsidP="003117A2">
      <w:pPr>
        <w:jc w:val="center"/>
        <w:rPr>
          <w:rFonts w:ascii="Gotham Light" w:hAnsi="Gotham Light"/>
          <w:b/>
          <w:bCs/>
        </w:rPr>
      </w:pPr>
      <w:r w:rsidRPr="003117A2">
        <w:rPr>
          <w:rFonts w:ascii="Gotham Light" w:hAnsi="Gotham Light"/>
          <w:b/>
          <w:bCs/>
        </w:rPr>
        <w:t>a 2022-es férfi kézilabda Európa-bajnokság szervezőbizottsága</w:t>
      </w:r>
    </w:p>
    <w:p w14:paraId="58F4835F" w14:textId="38716E86" w:rsidR="003117A2" w:rsidRDefault="003117A2" w:rsidP="003117A2">
      <w:pPr>
        <w:jc w:val="center"/>
        <w:rPr>
          <w:rFonts w:ascii="Gotham Light" w:hAnsi="Gotham Light"/>
        </w:rPr>
      </w:pPr>
      <w:r w:rsidRPr="003117A2">
        <w:rPr>
          <w:rFonts w:ascii="Gotham Light" w:hAnsi="Gotham Light"/>
        </w:rPr>
        <w:t xml:space="preserve">Kezdődik a </w:t>
      </w:r>
      <w:proofErr w:type="spellStart"/>
      <w:r w:rsidRPr="003117A2">
        <w:rPr>
          <w:rFonts w:ascii="Gotham Light" w:hAnsi="Gotham Light"/>
        </w:rPr>
        <w:t>Do</w:t>
      </w:r>
      <w:proofErr w:type="spellEnd"/>
      <w:r w:rsidRPr="003117A2">
        <w:rPr>
          <w:rFonts w:ascii="Gotham Light" w:hAnsi="Gotham Light"/>
        </w:rPr>
        <w:t xml:space="preserve"> More Ötletverseny</w:t>
      </w:r>
    </w:p>
    <w:p w14:paraId="72A9E2DE" w14:textId="77777777" w:rsidR="003117A2" w:rsidRPr="003117A2" w:rsidRDefault="003117A2" w:rsidP="003117A2">
      <w:pPr>
        <w:jc w:val="center"/>
        <w:rPr>
          <w:rFonts w:ascii="Gotham Light" w:hAnsi="Gotham Light"/>
        </w:rPr>
      </w:pPr>
    </w:p>
    <w:p w14:paraId="3760C481" w14:textId="7F304EC9" w:rsidR="003117A2" w:rsidRPr="003117A2" w:rsidRDefault="003117A2" w:rsidP="003117A2">
      <w:pPr>
        <w:jc w:val="both"/>
        <w:rPr>
          <w:rFonts w:ascii="Gotham Light" w:hAnsi="Gotham Light"/>
          <w:b/>
          <w:bCs/>
        </w:rPr>
      </w:pPr>
      <w:r w:rsidRPr="003117A2">
        <w:rPr>
          <w:rFonts w:ascii="Gotham Light" w:hAnsi="Gotham Light"/>
          <w:b/>
          <w:bCs/>
        </w:rPr>
        <w:t xml:space="preserve">Február 22-én kezdetét veszi a WGSM csapatának környezetvédelmi ötletversenye. A jövő januárban megrendezendő torna magyarországi szervezői az első hazai zöld Eb megvalósítását tűzték ki célul. Ennek az elképzelésnek a megalkotásához keresnek olyan vállalkozó kedvű fiatalokat, akik érdeklődnek a fenntarthatóság iránt, érzékenyek a környezeti kérdésekre és kreatív megoldásokkal csatlakoznának egy környezettudatos rendezvény megvalósításához. A zsűri tagjai: </w:t>
      </w:r>
      <w:proofErr w:type="spellStart"/>
      <w:r w:rsidRPr="003117A2">
        <w:rPr>
          <w:rFonts w:ascii="Gotham Light" w:hAnsi="Gotham Light"/>
          <w:b/>
          <w:bCs/>
        </w:rPr>
        <w:t>Vékássy</w:t>
      </w:r>
      <w:proofErr w:type="spellEnd"/>
      <w:r w:rsidRPr="003117A2">
        <w:rPr>
          <w:rFonts w:ascii="Gotham Light" w:hAnsi="Gotham Light"/>
          <w:b/>
          <w:bCs/>
        </w:rPr>
        <w:t xml:space="preserve"> Bálint, a Magyar Olimpiai Bizottság főtitkára, dr. Papp László, Debrecen polgármestere, </w:t>
      </w:r>
      <w:r w:rsidR="00F5115C" w:rsidRPr="00F5115C">
        <w:rPr>
          <w:rFonts w:ascii="Gotham Light" w:hAnsi="Gotham Light"/>
          <w:b/>
          <w:bCs/>
        </w:rPr>
        <w:t>dr. Bíró Szabolcs, a 2022-es férfi kézilabda Európa-bajnokság magyarországi szervezőbizottságának vezetője</w:t>
      </w:r>
      <w:r w:rsidR="00F5115C">
        <w:rPr>
          <w:rFonts w:ascii="Gotham Light" w:hAnsi="Gotham Light"/>
          <w:b/>
          <w:bCs/>
        </w:rPr>
        <w:t>,</w:t>
      </w:r>
      <w:r w:rsidR="00594CAE">
        <w:rPr>
          <w:rFonts w:ascii="Gotham Light" w:hAnsi="Gotham Light"/>
          <w:b/>
          <w:bCs/>
        </w:rPr>
        <w:t xml:space="preserve"> </w:t>
      </w:r>
      <w:r w:rsidRPr="003117A2">
        <w:rPr>
          <w:rFonts w:ascii="Gotham Light" w:hAnsi="Gotham Light"/>
          <w:b/>
          <w:bCs/>
        </w:rPr>
        <w:t>Székely Márton, a magyar férfi kézilabda-válogatott kapusa, dr. Virág Annamária, a Klímainnovációs Közösség képviselője és Puskás Péter énekes, színész lesznek.</w:t>
      </w:r>
    </w:p>
    <w:p w14:paraId="165F5F69" w14:textId="77777777" w:rsidR="003117A2" w:rsidRPr="003117A2" w:rsidRDefault="003117A2" w:rsidP="003117A2">
      <w:pPr>
        <w:jc w:val="both"/>
        <w:rPr>
          <w:rFonts w:ascii="Gotham Light" w:hAnsi="Gotham Light"/>
        </w:rPr>
      </w:pPr>
      <w:r w:rsidRPr="003117A2">
        <w:rPr>
          <w:rFonts w:ascii="Gotham Light" w:hAnsi="Gotham Light"/>
        </w:rPr>
        <w:t xml:space="preserve">A pályázatra elsősorban olyan innovatív projektjavaslatokat várnak, melyek segíthetnek csökkenteni az Európa-bajnokság, valamint a kísérőrendezvények karbonlábnyomát. A program részét képezi a sportesemények zöldítésére irányuló workshop, az ötletek kidolgozását segítő továbbképzés, a sportlétesítményekkel foglalkozó szervezetek bevonása, valamint sportmárkákhoz és sporteseményekhez kapcsolódó startupok előadásai is. A versenyre 2-5 fős, középiskolásokból, főiskolásokból, egyetemistákból, fiatal munkavállalókból és </w:t>
      </w:r>
      <w:proofErr w:type="spellStart"/>
      <w:r w:rsidRPr="003117A2">
        <w:rPr>
          <w:rFonts w:ascii="Gotham Light" w:hAnsi="Gotham Light"/>
        </w:rPr>
        <w:t>innovátorokból</w:t>
      </w:r>
      <w:proofErr w:type="spellEnd"/>
      <w:r w:rsidRPr="003117A2">
        <w:rPr>
          <w:rFonts w:ascii="Gotham Light" w:hAnsi="Gotham Light"/>
        </w:rPr>
        <w:t xml:space="preserve"> álló csapatok jelentkezését várják. Nem feltétel, hogy szakirányú intézmény tanulói vagy hallgatói legyenek a csapatok tagjai, a pályázat mindenki számára nyitott. </w:t>
      </w:r>
    </w:p>
    <w:p w14:paraId="63DBEAC0" w14:textId="77777777" w:rsidR="003117A2" w:rsidRPr="003117A2" w:rsidRDefault="003117A2" w:rsidP="003117A2">
      <w:pPr>
        <w:jc w:val="both"/>
        <w:rPr>
          <w:rFonts w:ascii="Gotham Light" w:hAnsi="Gotham Light"/>
        </w:rPr>
      </w:pPr>
      <w:r w:rsidRPr="003117A2">
        <w:rPr>
          <w:rFonts w:ascii="Gotham Light" w:hAnsi="Gotham Light"/>
        </w:rPr>
        <w:t xml:space="preserve">Márciusban egy workshop keretein belül kezdődik meg az ötletbörze a rendezvény partnereinek, illetve sportszervezetek bevonásával. A legjobb 15 pályázatot benyújtó csapat áprilisban újabb workshopon vehet részt, ahol konkrét és célzott segítséget kapnak az ötletek minél professzionálisabb kidolgozásához.  </w:t>
      </w:r>
    </w:p>
    <w:p w14:paraId="06C9BD04" w14:textId="77777777" w:rsidR="003117A2" w:rsidRPr="003117A2" w:rsidRDefault="003117A2" w:rsidP="003117A2">
      <w:pPr>
        <w:jc w:val="both"/>
        <w:rPr>
          <w:rFonts w:ascii="Gotham Light" w:hAnsi="Gotham Light"/>
        </w:rPr>
      </w:pPr>
      <w:r w:rsidRPr="003117A2">
        <w:rPr>
          <w:rFonts w:ascii="Gotham Light" w:hAnsi="Gotham Light"/>
        </w:rPr>
        <w:t xml:space="preserve">Április végén egy egész versenynapon méretnek meg egymással a résztvevő csapatok. Az első helyezett ötletet megvalósítását – a pályázóval közösen, valamint az Európa-bajnokság szervezőcsapata és a partnerek segítségével – 2021 májusától kezdik meg. </w:t>
      </w:r>
    </w:p>
    <w:p w14:paraId="04650033" w14:textId="77777777" w:rsidR="003117A2" w:rsidRPr="003117A2" w:rsidRDefault="003117A2" w:rsidP="003117A2">
      <w:pPr>
        <w:jc w:val="both"/>
        <w:rPr>
          <w:rFonts w:ascii="Gotham Light" w:hAnsi="Gotham Light"/>
        </w:rPr>
      </w:pPr>
      <w:r w:rsidRPr="003117A2">
        <w:rPr>
          <w:rFonts w:ascii="Gotham Light" w:hAnsi="Gotham Light"/>
        </w:rPr>
        <w:lastRenderedPageBreak/>
        <w:t xml:space="preserve">A különdíjazottakra az alábbi nyeremények várnak: automatikusan felvétel a Klímainnovációs Közösség egyik </w:t>
      </w:r>
      <w:proofErr w:type="spellStart"/>
      <w:r w:rsidRPr="003117A2">
        <w:rPr>
          <w:rFonts w:ascii="Gotham Light" w:hAnsi="Gotham Light"/>
        </w:rPr>
        <w:t>greentech</w:t>
      </w:r>
      <w:proofErr w:type="spellEnd"/>
      <w:r w:rsidRPr="003117A2">
        <w:rPr>
          <w:rFonts w:ascii="Gotham Light" w:hAnsi="Gotham Light"/>
        </w:rPr>
        <w:t xml:space="preserve"> inkubációs startup programjába; tárgynyeremények az Európa-bajnokság együttműködő feleinek révén; mérkőzésjegyek és sok más meglepetés. </w:t>
      </w:r>
    </w:p>
    <w:p w14:paraId="31C54B6B" w14:textId="77777777" w:rsidR="003117A2" w:rsidRPr="003117A2" w:rsidRDefault="003117A2" w:rsidP="003117A2">
      <w:pPr>
        <w:jc w:val="both"/>
        <w:rPr>
          <w:rFonts w:ascii="Gotham Light" w:hAnsi="Gotham Light"/>
        </w:rPr>
      </w:pPr>
      <w:r w:rsidRPr="003117A2">
        <w:rPr>
          <w:rFonts w:ascii="Gotham Light" w:hAnsi="Gotham Light"/>
        </w:rPr>
        <w:t xml:space="preserve">A </w:t>
      </w:r>
      <w:proofErr w:type="spellStart"/>
      <w:r w:rsidRPr="003117A2">
        <w:rPr>
          <w:rFonts w:ascii="Gotham Light" w:hAnsi="Gotham Light"/>
        </w:rPr>
        <w:t>Watch</w:t>
      </w:r>
      <w:proofErr w:type="spellEnd"/>
      <w:r w:rsidRPr="003117A2">
        <w:rPr>
          <w:rFonts w:ascii="Gotham Light" w:hAnsi="Gotham Light"/>
        </w:rPr>
        <w:t xml:space="preserve"> Games. </w:t>
      </w:r>
      <w:proofErr w:type="spellStart"/>
      <w:r w:rsidRPr="003117A2">
        <w:rPr>
          <w:rFonts w:ascii="Gotham Light" w:hAnsi="Gotham Light"/>
        </w:rPr>
        <w:t>See</w:t>
      </w:r>
      <w:proofErr w:type="spellEnd"/>
      <w:r w:rsidRPr="003117A2">
        <w:rPr>
          <w:rFonts w:ascii="Gotham Light" w:hAnsi="Gotham Light"/>
        </w:rPr>
        <w:t xml:space="preserve"> More. </w:t>
      </w:r>
      <w:proofErr w:type="spellStart"/>
      <w:r w:rsidRPr="003117A2">
        <w:rPr>
          <w:rFonts w:ascii="Gotham Light" w:hAnsi="Gotham Light"/>
        </w:rPr>
        <w:t>brand</w:t>
      </w:r>
      <w:proofErr w:type="spellEnd"/>
      <w:r w:rsidRPr="003117A2">
        <w:rPr>
          <w:rFonts w:ascii="Gotham Light" w:hAnsi="Gotham Light"/>
        </w:rPr>
        <w:t xml:space="preserve"> </w:t>
      </w:r>
      <w:proofErr w:type="spellStart"/>
      <w:r w:rsidRPr="003117A2">
        <w:rPr>
          <w:rFonts w:ascii="Gotham Light" w:hAnsi="Gotham Light"/>
        </w:rPr>
        <w:t>Do</w:t>
      </w:r>
      <w:proofErr w:type="spellEnd"/>
      <w:r w:rsidRPr="003117A2">
        <w:rPr>
          <w:rFonts w:ascii="Gotham Light" w:hAnsi="Gotham Light"/>
        </w:rPr>
        <w:t xml:space="preserve"> More. </w:t>
      </w:r>
      <w:proofErr w:type="spellStart"/>
      <w:r w:rsidRPr="003117A2">
        <w:rPr>
          <w:rFonts w:ascii="Gotham Light" w:hAnsi="Gotham Light"/>
        </w:rPr>
        <w:t>albrendjével</w:t>
      </w:r>
      <w:proofErr w:type="spellEnd"/>
      <w:r w:rsidRPr="003117A2">
        <w:rPr>
          <w:rFonts w:ascii="Gotham Light" w:hAnsi="Gotham Light"/>
        </w:rPr>
        <w:t xml:space="preserve"> már több helyen találkozhattak az érdeklődők. Az Európa-bajnokság magyarországi szervezőinek elkötelezett célja, hogy szemléletet formáljanak a rendezvényen keresztül: a kézilabdát, a sportot éppúgy népszerűsítik, mint a környezettudatosságot és a fenntarthatóságot. A sport a kitartásról, a rengeteg munkáról, a szorgalomról és a hosszú távú célok kitűzéséről szól. Ez a szemlélet tökéletesen egybecseng a fenntartható fejlődés alapjaival, a hosszú távú gondolkodás, az </w:t>
      </w:r>
      <w:proofErr w:type="spellStart"/>
      <w:r w:rsidRPr="003117A2">
        <w:rPr>
          <w:rFonts w:ascii="Gotham Light" w:hAnsi="Gotham Light"/>
        </w:rPr>
        <w:t>előretervezés</w:t>
      </w:r>
      <w:proofErr w:type="spellEnd"/>
      <w:r w:rsidRPr="003117A2">
        <w:rPr>
          <w:rFonts w:ascii="Gotham Light" w:hAnsi="Gotham Light"/>
        </w:rPr>
        <w:t xml:space="preserve">, adott esetben a rövid távon előnyösebbnek tűnő alternatívák elutasítása, a hosszú távú célok megvalósítása érdekében. Ezt a személetet hivatott képviselni a </w:t>
      </w:r>
      <w:proofErr w:type="spellStart"/>
      <w:r w:rsidRPr="003117A2">
        <w:rPr>
          <w:rFonts w:ascii="Gotham Light" w:hAnsi="Gotham Light"/>
        </w:rPr>
        <w:t>Do</w:t>
      </w:r>
      <w:proofErr w:type="spellEnd"/>
      <w:r w:rsidRPr="003117A2">
        <w:rPr>
          <w:rFonts w:ascii="Gotham Light" w:hAnsi="Gotham Light"/>
        </w:rPr>
        <w:t xml:space="preserve"> More. </w:t>
      </w:r>
      <w:proofErr w:type="spellStart"/>
      <w:r w:rsidRPr="003117A2">
        <w:rPr>
          <w:rFonts w:ascii="Gotham Light" w:hAnsi="Gotham Light"/>
        </w:rPr>
        <w:t>albrand</w:t>
      </w:r>
      <w:proofErr w:type="spellEnd"/>
      <w:r w:rsidRPr="003117A2">
        <w:rPr>
          <w:rFonts w:ascii="Gotham Light" w:hAnsi="Gotham Light"/>
        </w:rPr>
        <w:t xml:space="preserve">. </w:t>
      </w:r>
    </w:p>
    <w:p w14:paraId="78EB05C2" w14:textId="77777777" w:rsidR="003117A2" w:rsidRPr="003117A2" w:rsidRDefault="003117A2" w:rsidP="003117A2">
      <w:pPr>
        <w:jc w:val="both"/>
        <w:rPr>
          <w:rFonts w:ascii="Gotham Light" w:hAnsi="Gotham Light"/>
        </w:rPr>
      </w:pPr>
      <w:r w:rsidRPr="003117A2">
        <w:rPr>
          <w:rFonts w:ascii="Gotham Light" w:hAnsi="Gotham Light"/>
        </w:rPr>
        <w:t xml:space="preserve">Korábban megvalósult már a </w:t>
      </w:r>
      <w:proofErr w:type="spellStart"/>
      <w:r w:rsidRPr="003117A2">
        <w:rPr>
          <w:rFonts w:ascii="Gotham Light" w:hAnsi="Gotham Light"/>
        </w:rPr>
        <w:t>Watch</w:t>
      </w:r>
      <w:proofErr w:type="spellEnd"/>
      <w:r w:rsidRPr="003117A2">
        <w:rPr>
          <w:rFonts w:ascii="Gotham Light" w:hAnsi="Gotham Light"/>
        </w:rPr>
        <w:t xml:space="preserve"> Games. </w:t>
      </w:r>
      <w:proofErr w:type="spellStart"/>
      <w:r w:rsidRPr="003117A2">
        <w:rPr>
          <w:rFonts w:ascii="Gotham Light" w:hAnsi="Gotham Light"/>
        </w:rPr>
        <w:t>See</w:t>
      </w:r>
      <w:proofErr w:type="spellEnd"/>
      <w:r w:rsidRPr="003117A2">
        <w:rPr>
          <w:rFonts w:ascii="Gotham Light" w:hAnsi="Gotham Light"/>
        </w:rPr>
        <w:t xml:space="preserve"> More. és WWF Magyarország közös környezeti rekonstrukciója, melynek segítségével ellensúlyozzák a 2022-es tornán résztvevő csapatok utazásával járó szén-dioxid-kibocsátást, valamint igyekeznek zöldebbé tenni a fesztivált. </w:t>
      </w:r>
    </w:p>
    <w:p w14:paraId="51FA297F" w14:textId="1D275A4B" w:rsidR="00E7256C" w:rsidRPr="001231E4" w:rsidRDefault="003117A2" w:rsidP="003117A2">
      <w:pPr>
        <w:jc w:val="both"/>
        <w:rPr>
          <w:rFonts w:ascii="Gotham Light" w:hAnsi="Gotham Light"/>
        </w:rPr>
      </w:pPr>
      <w:r w:rsidRPr="003117A2">
        <w:rPr>
          <w:rFonts w:ascii="Gotham Light" w:hAnsi="Gotham Light"/>
        </w:rPr>
        <w:t xml:space="preserve">A </w:t>
      </w:r>
      <w:proofErr w:type="spellStart"/>
      <w:r w:rsidRPr="003117A2">
        <w:rPr>
          <w:rFonts w:ascii="Gotham Light" w:hAnsi="Gotham Light"/>
        </w:rPr>
        <w:t>Do</w:t>
      </w:r>
      <w:proofErr w:type="spellEnd"/>
      <w:r w:rsidRPr="003117A2">
        <w:rPr>
          <w:rFonts w:ascii="Gotham Light" w:hAnsi="Gotham Light"/>
        </w:rPr>
        <w:t xml:space="preserve"> More program további környezettudatos programjairól az alábbi linken található még több információ: </w:t>
      </w:r>
      <w:hyperlink r:id="rId6" w:history="1">
        <w:r w:rsidRPr="003117A2">
          <w:rPr>
            <w:rStyle w:val="Hiperhivatkozs"/>
            <w:rFonts w:ascii="Gotham Light" w:hAnsi="Gotham Light"/>
          </w:rPr>
          <w:t>https://www.watchgamesseemore.hu/rajongo/do-more</w:t>
        </w:r>
      </w:hyperlink>
    </w:p>
    <w:sectPr w:rsidR="00E7256C" w:rsidRPr="001231E4" w:rsidSect="001231E4">
      <w:headerReference w:type="default" r:id="rId7"/>
      <w:pgSz w:w="11906" w:h="16838"/>
      <w:pgMar w:top="1417" w:right="1417" w:bottom="1417" w:left="1417" w:header="13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3B6C2" w14:textId="77777777" w:rsidR="00835625" w:rsidRDefault="00835625">
      <w:pPr>
        <w:spacing w:after="0" w:line="240" w:lineRule="auto"/>
      </w:pPr>
      <w:r>
        <w:separator/>
      </w:r>
    </w:p>
  </w:endnote>
  <w:endnote w:type="continuationSeparator" w:id="0">
    <w:p w14:paraId="6C268EC5" w14:textId="77777777" w:rsidR="00835625" w:rsidRDefault="0083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unded Elegance">
    <w:altName w:val="Calibri"/>
    <w:charset w:val="EE"/>
    <w:family w:val="roman"/>
    <w:pitch w:val="variable"/>
    <w:sig w:usb0="A0002BBF" w:usb1="D001E4FB" w:usb2="0000000A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0BCF" w14:textId="77777777" w:rsidR="00835625" w:rsidRDefault="00835625">
      <w:pPr>
        <w:spacing w:after="0" w:line="240" w:lineRule="auto"/>
      </w:pPr>
      <w:r>
        <w:separator/>
      </w:r>
    </w:p>
  </w:footnote>
  <w:footnote w:type="continuationSeparator" w:id="0">
    <w:p w14:paraId="7D35515E" w14:textId="77777777" w:rsidR="00835625" w:rsidRDefault="0083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310BF" w14:textId="77777777" w:rsidR="00CC0ABD" w:rsidRDefault="00B46C3C">
    <w:pPr>
      <w:pStyle w:val="lfej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F00C990" wp14:editId="3C418117">
          <wp:simplePos x="0" y="0"/>
          <wp:positionH relativeFrom="page">
            <wp:posOffset>0</wp:posOffset>
          </wp:positionH>
          <wp:positionV relativeFrom="paragraph">
            <wp:posOffset>8096250</wp:posOffset>
          </wp:positionV>
          <wp:extent cx="7553325" cy="1708785"/>
          <wp:effectExtent l="0" t="0" r="9525" b="5715"/>
          <wp:wrapTight wrapText="bothSides">
            <wp:wrapPolygon edited="0">
              <wp:start x="0" y="0"/>
              <wp:lineTo x="0" y="21431"/>
              <wp:lineTo x="21573" y="21431"/>
              <wp:lineTo x="21573" y="0"/>
              <wp:lineTo x="0" y="0"/>
            </wp:wrapPolygon>
          </wp:wrapTight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70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80218C9" wp14:editId="437DB129">
          <wp:simplePos x="0" y="0"/>
          <wp:positionH relativeFrom="page">
            <wp:align>right</wp:align>
          </wp:positionH>
          <wp:positionV relativeFrom="paragraph">
            <wp:posOffset>-870585</wp:posOffset>
          </wp:positionV>
          <wp:extent cx="7550785" cy="1835150"/>
          <wp:effectExtent l="0" t="0" r="0" b="0"/>
          <wp:wrapTight wrapText="bothSides">
            <wp:wrapPolygon edited="0">
              <wp:start x="0" y="0"/>
              <wp:lineTo x="0" y="21301"/>
              <wp:lineTo x="21526" y="21301"/>
              <wp:lineTo x="21526" y="0"/>
              <wp:lineTo x="0" y="0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8"/>
                  <a:stretch/>
                </pic:blipFill>
                <pic:spPr bwMode="auto">
                  <a:xfrm>
                    <a:off x="0" y="0"/>
                    <a:ext cx="7550785" cy="1835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E4"/>
    <w:rsid w:val="000357B3"/>
    <w:rsid w:val="000B0384"/>
    <w:rsid w:val="000B53D7"/>
    <w:rsid w:val="001231E4"/>
    <w:rsid w:val="00140C91"/>
    <w:rsid w:val="001A4DC2"/>
    <w:rsid w:val="001E5980"/>
    <w:rsid w:val="00272EDE"/>
    <w:rsid w:val="00277710"/>
    <w:rsid w:val="002F3F59"/>
    <w:rsid w:val="0030753B"/>
    <w:rsid w:val="003117A2"/>
    <w:rsid w:val="00315874"/>
    <w:rsid w:val="00356A09"/>
    <w:rsid w:val="003B19BB"/>
    <w:rsid w:val="003C7143"/>
    <w:rsid w:val="003E54E2"/>
    <w:rsid w:val="00441034"/>
    <w:rsid w:val="00497CE8"/>
    <w:rsid w:val="004A7757"/>
    <w:rsid w:val="004B64DC"/>
    <w:rsid w:val="00565D9C"/>
    <w:rsid w:val="00582BC7"/>
    <w:rsid w:val="00594CAE"/>
    <w:rsid w:val="005D42D2"/>
    <w:rsid w:val="006A5500"/>
    <w:rsid w:val="006F3016"/>
    <w:rsid w:val="00732180"/>
    <w:rsid w:val="007579BF"/>
    <w:rsid w:val="007B2869"/>
    <w:rsid w:val="00811E8D"/>
    <w:rsid w:val="00822757"/>
    <w:rsid w:val="00835625"/>
    <w:rsid w:val="008652FF"/>
    <w:rsid w:val="008B6C36"/>
    <w:rsid w:val="008C2BF4"/>
    <w:rsid w:val="009741D8"/>
    <w:rsid w:val="009E6EA4"/>
    <w:rsid w:val="00B11EBF"/>
    <w:rsid w:val="00B41BC8"/>
    <w:rsid w:val="00B46C3C"/>
    <w:rsid w:val="00BA19D9"/>
    <w:rsid w:val="00C44110"/>
    <w:rsid w:val="00C56CD5"/>
    <w:rsid w:val="00CA7CE4"/>
    <w:rsid w:val="00D30BD0"/>
    <w:rsid w:val="00D54F18"/>
    <w:rsid w:val="00E7256C"/>
    <w:rsid w:val="00F21DC5"/>
    <w:rsid w:val="00F31E75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D0B4"/>
  <w15:chartTrackingRefBased/>
  <w15:docId w15:val="{048C576D-1A73-4592-A4F3-E5AD09E1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31E4"/>
    <w:rPr>
      <w:rFonts w:ascii="Rounded Elegance" w:hAnsi="Rounded Elegance" w:cstheme="minorHAnsi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BA19D9"/>
    <w:pPr>
      <w:keepNext/>
      <w:keepLines/>
      <w:spacing w:before="240" w:after="0"/>
      <w:outlineLvl w:val="0"/>
    </w:pPr>
    <w:rPr>
      <w:rFonts w:ascii="Gotham Bold" w:eastAsiaTheme="majorEastAsia" w:hAnsi="Gotham Bold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A19D9"/>
    <w:rPr>
      <w:rFonts w:ascii="Gotham Bold" w:eastAsiaTheme="majorEastAsia" w:hAnsi="Gotham Bold" w:cstheme="majorBidi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123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31E4"/>
    <w:rPr>
      <w:rFonts w:ascii="Rounded Elegance" w:hAnsi="Rounded Elegance" w:cstheme="minorHAnsi"/>
      <w:sz w:val="20"/>
    </w:rPr>
  </w:style>
  <w:style w:type="paragraph" w:styleId="NormlWeb">
    <w:name w:val="Normal (Web)"/>
    <w:basedOn w:val="Norml"/>
    <w:uiPriority w:val="99"/>
    <w:semiHidden/>
    <w:unhideWhenUsed/>
    <w:rsid w:val="001231E4"/>
    <w:pPr>
      <w:spacing w:after="0" w:line="240" w:lineRule="auto"/>
    </w:pPr>
    <w:rPr>
      <w:rFonts w:ascii="Calibri" w:hAnsi="Calibri" w:cs="Calibri"/>
      <w:sz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3E54E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54E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E54E2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357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57B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57B3"/>
    <w:rPr>
      <w:rFonts w:ascii="Rounded Elegance" w:hAnsi="Rounded Elegance"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57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57B3"/>
    <w:rPr>
      <w:rFonts w:ascii="Rounded Elegance" w:hAnsi="Rounded Elegance" w:cstheme="minorHAnsi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chgamesseemore.hu/rajongo/do-mor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 Edit</dc:creator>
  <cp:keywords/>
  <dc:description/>
  <cp:lastModifiedBy>Ábel Nikolett</cp:lastModifiedBy>
  <cp:revision>9</cp:revision>
  <dcterms:created xsi:type="dcterms:W3CDTF">2020-07-21T12:08:00Z</dcterms:created>
  <dcterms:modified xsi:type="dcterms:W3CDTF">2021-02-22T09:05:00Z</dcterms:modified>
</cp:coreProperties>
</file>